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57C4" w14:textId="77777777" w:rsidR="00174093" w:rsidRDefault="006B342B">
      <w:pPr>
        <w:spacing w:after="0" w:line="240" w:lineRule="auto"/>
        <w:rPr>
          <w:rFonts w:ascii="Candara" w:eastAsia="Candara" w:hAnsi="Candara" w:cs="Candara"/>
          <w:b/>
          <w:sz w:val="28"/>
        </w:rPr>
      </w:pPr>
      <w:r>
        <w:rPr>
          <w:noProof/>
        </w:rPr>
        <w:object w:dxaOrig="1440" w:dyaOrig="1440" w14:anchorId="5325A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9.15pt;margin-top:10.8pt;width:64pt;height:62.45pt;z-index:251660288" wrapcoords="-270 0 -270 21340 21600 21340 21600 0 -270 0" filled="t">
            <v:imagedata r:id="rId5" o:title=""/>
            <o:lock v:ext="edit" aspectratio="f"/>
            <w10:wrap type="tight"/>
          </v:shape>
          <o:OLEObject Type="Embed" ProgID="StaticMetafile" ShapeID="_x0000_s1027" DrawAspect="Content" ObjectID="_1707283765" r:id="rId6"/>
        </w:object>
      </w:r>
      <w:r w:rsidR="00EB6A90">
        <w:rPr>
          <w:rFonts w:ascii="Times New Roman" w:eastAsia="Times New Roman" w:hAnsi="Times New Roman" w:cs="Times New Roman"/>
          <w:sz w:val="24"/>
        </w:rPr>
        <w:t xml:space="preserve"> </w:t>
      </w:r>
    </w:p>
    <w:p w14:paraId="6033B1F3" w14:textId="77777777" w:rsidR="007F0F9A" w:rsidRDefault="007F0F9A">
      <w:pPr>
        <w:spacing w:after="0" w:line="240" w:lineRule="auto"/>
        <w:jc w:val="center"/>
        <w:rPr>
          <w:rFonts w:ascii="Candara" w:eastAsia="Candara" w:hAnsi="Candara" w:cs="Candara"/>
          <w:b/>
          <w:sz w:val="28"/>
        </w:rPr>
      </w:pPr>
    </w:p>
    <w:p w14:paraId="3A3E9683" w14:textId="77777777" w:rsidR="007F0F9A" w:rsidRDefault="007F0F9A">
      <w:pPr>
        <w:spacing w:after="0" w:line="240" w:lineRule="auto"/>
        <w:jc w:val="center"/>
        <w:rPr>
          <w:rFonts w:ascii="Candara" w:eastAsia="Candara" w:hAnsi="Candara" w:cs="Candara"/>
          <w:b/>
          <w:sz w:val="28"/>
        </w:rPr>
      </w:pPr>
    </w:p>
    <w:p w14:paraId="0E20F443" w14:textId="77777777" w:rsidR="007F0F9A" w:rsidRDefault="007F0F9A">
      <w:pPr>
        <w:spacing w:after="0" w:line="240" w:lineRule="auto"/>
        <w:jc w:val="center"/>
        <w:rPr>
          <w:rFonts w:ascii="Candara" w:eastAsia="Candara" w:hAnsi="Candara" w:cs="Candara"/>
          <w:b/>
          <w:sz w:val="28"/>
        </w:rPr>
      </w:pPr>
    </w:p>
    <w:p w14:paraId="603FA653" w14:textId="77777777" w:rsidR="0050485A" w:rsidRDefault="00434FAA">
      <w:pPr>
        <w:spacing w:after="0" w:line="240" w:lineRule="auto"/>
        <w:jc w:val="center"/>
        <w:rPr>
          <w:rFonts w:ascii="Calibri" w:eastAsia="Candara" w:hAnsi="Calibri" w:cs="Calibri"/>
          <w:b/>
          <w:sz w:val="28"/>
        </w:rPr>
      </w:pPr>
      <w:r>
        <w:rPr>
          <w:rFonts w:ascii="Calibri" w:eastAsia="Candara" w:hAnsi="Calibri" w:cs="Calibri"/>
          <w:b/>
          <w:sz w:val="28"/>
        </w:rPr>
        <w:t xml:space="preserve">     </w:t>
      </w:r>
    </w:p>
    <w:p w14:paraId="21476B8F" w14:textId="6649D10B" w:rsidR="00174093" w:rsidRPr="00434FAA" w:rsidRDefault="0050485A">
      <w:pPr>
        <w:spacing w:after="0" w:line="240" w:lineRule="auto"/>
        <w:jc w:val="center"/>
        <w:rPr>
          <w:rFonts w:ascii="Calibri" w:eastAsia="Candara" w:hAnsi="Calibri" w:cs="Calibri"/>
          <w:b/>
          <w:sz w:val="28"/>
        </w:rPr>
      </w:pPr>
      <w:r>
        <w:rPr>
          <w:rFonts w:ascii="Calibri" w:eastAsia="Candara" w:hAnsi="Calibri" w:cs="Calibri"/>
          <w:b/>
          <w:sz w:val="28"/>
        </w:rPr>
        <w:t>NOGOMETNI/FUDBALSKI</w:t>
      </w:r>
      <w:r w:rsidR="00EB6A90" w:rsidRPr="00434FAA">
        <w:rPr>
          <w:rFonts w:ascii="Calibri" w:eastAsia="Candara" w:hAnsi="Calibri" w:cs="Calibri"/>
          <w:b/>
          <w:sz w:val="28"/>
        </w:rPr>
        <w:t xml:space="preserve"> SAVEZ BOSNE I HERCEGOVINE</w:t>
      </w:r>
    </w:p>
    <w:p w14:paraId="4BF60FC9" w14:textId="77777777" w:rsidR="00174093" w:rsidRPr="00434FAA" w:rsidRDefault="00174093">
      <w:pPr>
        <w:spacing w:after="0" w:line="240" w:lineRule="auto"/>
        <w:jc w:val="center"/>
        <w:rPr>
          <w:rFonts w:ascii="Calibri" w:eastAsia="Candara" w:hAnsi="Calibri" w:cs="Calibri"/>
          <w:b/>
          <w:sz w:val="6"/>
        </w:rPr>
      </w:pPr>
    </w:p>
    <w:p w14:paraId="1C439F4C" w14:textId="6AC11059" w:rsidR="00174093" w:rsidRDefault="0050485A" w:rsidP="00434FAA">
      <w:pPr>
        <w:spacing w:after="0" w:line="240" w:lineRule="auto"/>
        <w:jc w:val="center"/>
        <w:rPr>
          <w:rFonts w:ascii="Calibri" w:eastAsia="Candara" w:hAnsi="Calibri" w:cs="Calibri"/>
          <w:bCs/>
          <w:sz w:val="24"/>
          <w:szCs w:val="24"/>
        </w:rPr>
      </w:pPr>
      <w:r w:rsidRPr="0050485A">
        <w:rPr>
          <w:rFonts w:ascii="Calibri" w:eastAsia="Candara" w:hAnsi="Calibri" w:cs="Calibri"/>
          <w:bCs/>
          <w:sz w:val="24"/>
          <w:szCs w:val="24"/>
        </w:rPr>
        <w:t>Bulevar Meše Selimovića 95, 71 000 Sarajevo</w:t>
      </w:r>
    </w:p>
    <w:p w14:paraId="0B9D0844" w14:textId="0A7FE4E6" w:rsidR="0050485A" w:rsidRDefault="0050485A" w:rsidP="00434FAA">
      <w:pPr>
        <w:spacing w:after="0" w:line="240" w:lineRule="auto"/>
        <w:jc w:val="center"/>
        <w:rPr>
          <w:rFonts w:ascii="Calibri" w:eastAsia="Candara" w:hAnsi="Calibri" w:cs="Calibri"/>
          <w:bCs/>
          <w:sz w:val="24"/>
          <w:szCs w:val="24"/>
        </w:rPr>
      </w:pPr>
      <w:r>
        <w:rPr>
          <w:rFonts w:ascii="Calibri" w:eastAsia="Candara" w:hAnsi="Calibri" w:cs="Calibri"/>
          <w:bCs/>
          <w:sz w:val="24"/>
          <w:szCs w:val="24"/>
        </w:rPr>
        <w:t xml:space="preserve">E-mail: </w:t>
      </w:r>
      <w:hyperlink r:id="rId7" w:history="1">
        <w:r w:rsidRPr="00E879E5">
          <w:rPr>
            <w:rStyle w:val="Hiperveza"/>
            <w:rFonts w:ascii="Calibri" w:eastAsia="Candara" w:hAnsi="Calibri" w:cs="Calibri"/>
            <w:bCs/>
            <w:sz w:val="24"/>
            <w:szCs w:val="24"/>
          </w:rPr>
          <w:t>igor.portner@nsbih.ba</w:t>
        </w:r>
      </w:hyperlink>
    </w:p>
    <w:p w14:paraId="78739298" w14:textId="77777777" w:rsidR="0050485A" w:rsidRDefault="0050485A" w:rsidP="0050485A">
      <w:pPr>
        <w:spacing w:after="0" w:line="240" w:lineRule="auto"/>
        <w:rPr>
          <w:rFonts w:ascii="Calibri" w:eastAsia="Candara" w:hAnsi="Calibri" w:cs="Calibri"/>
          <w:bCs/>
          <w:sz w:val="24"/>
          <w:szCs w:val="24"/>
        </w:rPr>
      </w:pPr>
    </w:p>
    <w:p w14:paraId="33CE498F" w14:textId="1956C1D4" w:rsidR="0050485A" w:rsidRDefault="0050485A" w:rsidP="00E66098">
      <w:pPr>
        <w:spacing w:after="0" w:line="240" w:lineRule="auto"/>
        <w:ind w:hanging="709"/>
        <w:rPr>
          <w:rFonts w:ascii="Calibri" w:eastAsia="Candara" w:hAnsi="Calibri" w:cs="Calibri"/>
          <w:b/>
          <w:sz w:val="28"/>
          <w:szCs w:val="28"/>
        </w:rPr>
      </w:pPr>
      <w:r w:rsidRPr="0050485A">
        <w:rPr>
          <w:rFonts w:ascii="Calibri" w:eastAsia="Candara" w:hAnsi="Calibri" w:cs="Calibri"/>
          <w:b/>
          <w:sz w:val="28"/>
          <w:szCs w:val="28"/>
        </w:rPr>
        <w:t>ZAHTJEV ZA POTRAŽNJU MEĐUNARODNOG CERTIFIKATA O TRANSFERU IGRAČA</w:t>
      </w:r>
    </w:p>
    <w:p w14:paraId="3056939F" w14:textId="0469F7AF" w:rsidR="0050485A" w:rsidRDefault="0050485A" w:rsidP="0050485A">
      <w:pPr>
        <w:spacing w:after="0" w:line="240" w:lineRule="auto"/>
        <w:rPr>
          <w:rFonts w:ascii="Calibri" w:eastAsia="Candara" w:hAnsi="Calibri" w:cs="Calibri"/>
          <w:b/>
          <w:sz w:val="28"/>
          <w:szCs w:val="28"/>
        </w:rPr>
      </w:pPr>
    </w:p>
    <w:p w14:paraId="704F9B89" w14:textId="13DDF7D7" w:rsidR="0050485A" w:rsidRPr="0050485A" w:rsidRDefault="0050485A" w:rsidP="00E66098">
      <w:pPr>
        <w:spacing w:after="0" w:line="240" w:lineRule="auto"/>
        <w:ind w:hanging="709"/>
        <w:jc w:val="both"/>
        <w:rPr>
          <w:rFonts w:ascii="Calibri" w:eastAsia="Candara" w:hAnsi="Calibri" w:cs="Calibri"/>
          <w:bCs/>
          <w:sz w:val="24"/>
          <w:szCs w:val="24"/>
          <w:u w:val="single"/>
        </w:rPr>
      </w:pPr>
      <w:r w:rsidRPr="0050485A">
        <w:rPr>
          <w:rFonts w:ascii="Calibri" w:eastAsia="Candara" w:hAnsi="Calibri" w:cs="Calibri"/>
          <w:b/>
          <w:sz w:val="24"/>
          <w:szCs w:val="24"/>
          <w:u w:val="single"/>
        </w:rPr>
        <w:t>NAPOMENA:</w:t>
      </w:r>
    </w:p>
    <w:p w14:paraId="585B51D6" w14:textId="66ACB05E" w:rsidR="00E66098" w:rsidRDefault="0050485A" w:rsidP="00E66098">
      <w:pPr>
        <w:spacing w:after="0" w:line="240" w:lineRule="auto"/>
        <w:ind w:hanging="709"/>
        <w:jc w:val="both"/>
        <w:rPr>
          <w:rFonts w:ascii="Calibri" w:eastAsia="Candara" w:hAnsi="Calibri" w:cs="Calibri"/>
          <w:bCs/>
          <w:sz w:val="24"/>
          <w:szCs w:val="24"/>
        </w:rPr>
      </w:pPr>
      <w:r>
        <w:rPr>
          <w:rFonts w:ascii="Calibri" w:eastAsia="Candara" w:hAnsi="Calibri" w:cs="Calibri"/>
          <w:bCs/>
          <w:sz w:val="24"/>
          <w:szCs w:val="24"/>
        </w:rPr>
        <w:t xml:space="preserve">Za </w:t>
      </w:r>
      <w:r w:rsidRPr="0050485A">
        <w:rPr>
          <w:rFonts w:ascii="Calibri" w:eastAsia="Candara" w:hAnsi="Calibri" w:cs="Calibri"/>
          <w:b/>
          <w:sz w:val="24"/>
          <w:szCs w:val="24"/>
          <w:u w:val="single"/>
        </w:rPr>
        <w:t>MALOLJETNE IGRAČE</w:t>
      </w:r>
      <w:r w:rsidRPr="0050485A">
        <w:rPr>
          <w:rFonts w:ascii="Calibri" w:eastAsia="Candara" w:hAnsi="Calibri" w:cs="Calibri"/>
          <w:bCs/>
          <w:sz w:val="24"/>
          <w:szCs w:val="24"/>
          <w:u w:val="single"/>
        </w:rPr>
        <w:t xml:space="preserve"> </w:t>
      </w:r>
      <w:r w:rsidRPr="0050485A">
        <w:rPr>
          <w:rFonts w:ascii="Calibri" w:eastAsia="Candara" w:hAnsi="Calibri" w:cs="Calibri"/>
          <w:b/>
          <w:sz w:val="24"/>
          <w:szCs w:val="24"/>
          <w:u w:val="single"/>
        </w:rPr>
        <w:t>starije od 10 godina</w:t>
      </w:r>
      <w:r>
        <w:rPr>
          <w:rFonts w:ascii="Calibri" w:eastAsia="Candara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ndara" w:hAnsi="Calibri" w:cs="Calibri"/>
          <w:bCs/>
          <w:sz w:val="24"/>
          <w:szCs w:val="24"/>
        </w:rPr>
        <w:t xml:space="preserve">primjenjuje se Član 19 </w:t>
      </w:r>
      <w:r w:rsidR="006B342B">
        <w:rPr>
          <w:rFonts w:ascii="Calibri" w:eastAsia="Candara" w:hAnsi="Calibri" w:cs="Calibri"/>
          <w:bCs/>
          <w:sz w:val="24"/>
          <w:szCs w:val="24"/>
        </w:rPr>
        <w:t>i</w:t>
      </w:r>
      <w:r>
        <w:rPr>
          <w:rFonts w:ascii="Calibri" w:eastAsia="Candara" w:hAnsi="Calibri" w:cs="Calibri"/>
          <w:bCs/>
          <w:sz w:val="24"/>
          <w:szCs w:val="24"/>
        </w:rPr>
        <w:t xml:space="preserve"> Anex 2 FIFA Pravilnika o statusu </w:t>
      </w:r>
      <w:r w:rsidR="00E66098">
        <w:rPr>
          <w:rFonts w:ascii="Calibri" w:eastAsia="Candara" w:hAnsi="Calibri" w:cs="Calibri"/>
          <w:bCs/>
          <w:sz w:val="24"/>
          <w:szCs w:val="24"/>
        </w:rPr>
        <w:t>i</w:t>
      </w:r>
    </w:p>
    <w:p w14:paraId="26D32A66" w14:textId="68EC9D4C" w:rsidR="0050485A" w:rsidRDefault="0050485A" w:rsidP="00E66098">
      <w:pPr>
        <w:spacing w:after="0" w:line="240" w:lineRule="auto"/>
        <w:ind w:hanging="709"/>
        <w:jc w:val="both"/>
        <w:rPr>
          <w:rFonts w:ascii="Calibri" w:eastAsia="Candara" w:hAnsi="Calibri" w:cs="Calibri"/>
          <w:bCs/>
          <w:sz w:val="24"/>
          <w:szCs w:val="24"/>
        </w:rPr>
      </w:pPr>
      <w:r>
        <w:rPr>
          <w:rFonts w:ascii="Calibri" w:eastAsia="Candara" w:hAnsi="Calibri" w:cs="Calibri"/>
          <w:bCs/>
          <w:sz w:val="24"/>
          <w:szCs w:val="24"/>
        </w:rPr>
        <w:t>transferu igrača.</w:t>
      </w:r>
    </w:p>
    <w:p w14:paraId="0223861E" w14:textId="27DCEDA3" w:rsidR="0050485A" w:rsidRDefault="0050485A" w:rsidP="0050485A">
      <w:pPr>
        <w:spacing w:after="0" w:line="240" w:lineRule="auto"/>
        <w:rPr>
          <w:rFonts w:ascii="Calibri" w:eastAsia="Candara" w:hAnsi="Calibri" w:cs="Calibri"/>
          <w:bCs/>
          <w:sz w:val="24"/>
          <w:szCs w:val="24"/>
        </w:rPr>
      </w:pPr>
    </w:p>
    <w:p w14:paraId="6942F954" w14:textId="5A32292C" w:rsidR="00174093" w:rsidRPr="0050485A" w:rsidRDefault="0050485A" w:rsidP="00E66098">
      <w:pPr>
        <w:spacing w:after="0" w:line="240" w:lineRule="auto"/>
        <w:ind w:hanging="709"/>
        <w:rPr>
          <w:rFonts w:ascii="Calibri" w:eastAsia="Candara" w:hAnsi="Calibri" w:cs="Calibri"/>
          <w:b/>
          <w:i/>
          <w:iCs/>
          <w:sz w:val="24"/>
          <w:szCs w:val="24"/>
        </w:rPr>
      </w:pPr>
      <w:r w:rsidRPr="0050485A">
        <w:rPr>
          <w:rFonts w:ascii="Calibri" w:eastAsia="Candara" w:hAnsi="Calibri" w:cs="Calibri"/>
          <w:b/>
          <w:i/>
          <w:iCs/>
          <w:sz w:val="24"/>
          <w:szCs w:val="24"/>
        </w:rPr>
        <w:t>PODACI O IGRAČU I POSLJEDNJOJ REGISTRACIJI I INOSTRANOM KLUBU</w:t>
      </w:r>
    </w:p>
    <w:p w14:paraId="48254AEB" w14:textId="59B80172" w:rsidR="0050485A" w:rsidRDefault="0050485A">
      <w:pPr>
        <w:spacing w:after="0" w:line="240" w:lineRule="auto"/>
        <w:rPr>
          <w:rFonts w:ascii="Arial" w:eastAsia="Arial" w:hAnsi="Arial" w:cs="Arial"/>
          <w:b/>
          <w:sz w:val="18"/>
        </w:rPr>
      </w:pPr>
    </w:p>
    <w:tbl>
      <w:tblPr>
        <w:tblStyle w:val="Reetkatablice"/>
        <w:tblW w:w="0" w:type="auto"/>
        <w:tblInd w:w="-714" w:type="dxa"/>
        <w:tblLook w:val="04A0" w:firstRow="1" w:lastRow="0" w:firstColumn="1" w:lastColumn="0" w:noHBand="0" w:noVBand="1"/>
      </w:tblPr>
      <w:tblGrid>
        <w:gridCol w:w="6238"/>
        <w:gridCol w:w="3822"/>
      </w:tblGrid>
      <w:tr w:rsidR="0050485A" w14:paraId="5F900C50" w14:textId="77777777" w:rsidTr="00E66098">
        <w:tc>
          <w:tcPr>
            <w:tcW w:w="6238" w:type="dxa"/>
          </w:tcPr>
          <w:p w14:paraId="4532D14E" w14:textId="12C44E8B" w:rsidR="0050485A" w:rsidRPr="00BB35E0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Ime(na) igrača</w:t>
            </w:r>
          </w:p>
        </w:tc>
        <w:tc>
          <w:tcPr>
            <w:tcW w:w="3822" w:type="dxa"/>
          </w:tcPr>
          <w:p w14:paraId="4994766D" w14:textId="77777777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50485A" w14:paraId="60544BBF" w14:textId="77777777" w:rsidTr="00E66098">
        <w:tc>
          <w:tcPr>
            <w:tcW w:w="6238" w:type="dxa"/>
          </w:tcPr>
          <w:p w14:paraId="3435354D" w14:textId="5D35C270" w:rsidR="0050485A" w:rsidRPr="00BB35E0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Prezime(na) igrača</w:t>
            </w:r>
          </w:p>
        </w:tc>
        <w:tc>
          <w:tcPr>
            <w:tcW w:w="3822" w:type="dxa"/>
          </w:tcPr>
          <w:p w14:paraId="784A9573" w14:textId="77777777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50485A" w14:paraId="7F0E7FC1" w14:textId="77777777" w:rsidTr="00E66098">
        <w:tc>
          <w:tcPr>
            <w:tcW w:w="6238" w:type="dxa"/>
          </w:tcPr>
          <w:p w14:paraId="1CEAB8AE" w14:textId="2D2A2768" w:rsidR="0050485A" w:rsidRPr="00BB35E0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Datum rođenja</w:t>
            </w:r>
          </w:p>
        </w:tc>
        <w:tc>
          <w:tcPr>
            <w:tcW w:w="3822" w:type="dxa"/>
          </w:tcPr>
          <w:p w14:paraId="73BB99F7" w14:textId="77777777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50485A" w14:paraId="140DF5E7" w14:textId="77777777" w:rsidTr="00E66098">
        <w:tc>
          <w:tcPr>
            <w:tcW w:w="6238" w:type="dxa"/>
          </w:tcPr>
          <w:p w14:paraId="6A480606" w14:textId="61C9CED7" w:rsidR="0050485A" w:rsidRPr="00BB35E0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Državljanstvo</w:t>
            </w:r>
          </w:p>
        </w:tc>
        <w:tc>
          <w:tcPr>
            <w:tcW w:w="3822" w:type="dxa"/>
          </w:tcPr>
          <w:p w14:paraId="681BF835" w14:textId="77777777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50485A" w14:paraId="1C780DF7" w14:textId="77777777" w:rsidTr="00E66098">
        <w:tc>
          <w:tcPr>
            <w:tcW w:w="6238" w:type="dxa"/>
          </w:tcPr>
          <w:p w14:paraId="769F60ED" w14:textId="66BA17F9" w:rsidR="0050485A" w:rsidRPr="00BB35E0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Naziv posljednjeg kluba</w:t>
            </w:r>
          </w:p>
        </w:tc>
        <w:tc>
          <w:tcPr>
            <w:tcW w:w="3822" w:type="dxa"/>
          </w:tcPr>
          <w:p w14:paraId="5B566546" w14:textId="77777777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50485A" w14:paraId="32821C5C" w14:textId="77777777" w:rsidTr="00E66098">
        <w:tc>
          <w:tcPr>
            <w:tcW w:w="6238" w:type="dxa"/>
          </w:tcPr>
          <w:p w14:paraId="44BC86E9" w14:textId="7B428706" w:rsidR="0050485A" w:rsidRPr="00BB35E0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Nacionalni savez posljednjeg kluba</w:t>
            </w:r>
          </w:p>
        </w:tc>
        <w:tc>
          <w:tcPr>
            <w:tcW w:w="3822" w:type="dxa"/>
          </w:tcPr>
          <w:p w14:paraId="0F906BBE" w14:textId="77777777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50485A" w14:paraId="4C45F2B9" w14:textId="77777777" w:rsidTr="00E66098">
        <w:tc>
          <w:tcPr>
            <w:tcW w:w="6238" w:type="dxa"/>
          </w:tcPr>
          <w:p w14:paraId="4486C213" w14:textId="68FEABB4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  <w:vertAlign w:val="superscript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Status igrača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(</w:t>
            </w:r>
            <w:r w:rsidR="00BB35E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*</w:t>
            </w:r>
            <w:r w:rsidR="00BB35E0" w:rsidRPr="00BB35E0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amater/profesionalac</w:t>
            </w:r>
            <w:r w:rsidR="00BB35E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)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BB35E0">
              <w:rPr>
                <w:rFonts w:ascii="Times New Roman" w:eastAsia="Arial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3822" w:type="dxa"/>
          </w:tcPr>
          <w:p w14:paraId="00D025C7" w14:textId="77777777" w:rsidR="0050485A" w:rsidRPr="0050485A" w:rsidRDefault="0050485A" w:rsidP="0050485A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</w:tbl>
    <w:p w14:paraId="031C57B9" w14:textId="77777777" w:rsidR="0050485A" w:rsidRPr="00434FAA" w:rsidRDefault="0050485A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701A592A" w14:textId="4119DC11" w:rsidR="00BB35E0" w:rsidRDefault="00BB35E0" w:rsidP="006B342B">
      <w:pPr>
        <w:spacing w:after="0" w:line="240" w:lineRule="auto"/>
        <w:ind w:hanging="709"/>
        <w:rPr>
          <w:rFonts w:ascii="Calibri" w:eastAsia="Candara" w:hAnsi="Calibri" w:cs="Calibri"/>
          <w:b/>
          <w:i/>
          <w:iCs/>
          <w:sz w:val="24"/>
          <w:szCs w:val="24"/>
        </w:rPr>
      </w:pPr>
      <w:r w:rsidRPr="0050485A">
        <w:rPr>
          <w:rFonts w:ascii="Calibri" w:eastAsia="Candara" w:hAnsi="Calibri" w:cs="Calibri"/>
          <w:b/>
          <w:i/>
          <w:iCs/>
          <w:sz w:val="24"/>
          <w:szCs w:val="24"/>
        </w:rPr>
        <w:t xml:space="preserve">PODACI O </w:t>
      </w:r>
      <w:r>
        <w:rPr>
          <w:rFonts w:ascii="Calibri" w:eastAsia="Candara" w:hAnsi="Calibri" w:cs="Calibri"/>
          <w:b/>
          <w:i/>
          <w:iCs/>
          <w:sz w:val="24"/>
          <w:szCs w:val="24"/>
        </w:rPr>
        <w:t>KLUBU PODNOSITELJU ZAHTJEVA ZA POTRAŽNJU MEĐUNARODNOG CERTIFIKATA</w:t>
      </w:r>
    </w:p>
    <w:p w14:paraId="181C601B" w14:textId="139F9CD1" w:rsidR="00BB35E0" w:rsidRDefault="00BB35E0">
      <w:pPr>
        <w:spacing w:after="0" w:line="240" w:lineRule="auto"/>
        <w:rPr>
          <w:rFonts w:ascii="Calibri" w:eastAsia="Candara" w:hAnsi="Calibri" w:cs="Calibri"/>
          <w:b/>
          <w:i/>
          <w:iCs/>
          <w:sz w:val="24"/>
          <w:szCs w:val="24"/>
        </w:rPr>
      </w:pPr>
    </w:p>
    <w:tbl>
      <w:tblPr>
        <w:tblStyle w:val="Reetkatablice"/>
        <w:tblW w:w="0" w:type="auto"/>
        <w:tblInd w:w="-714" w:type="dxa"/>
        <w:tblLook w:val="04A0" w:firstRow="1" w:lastRow="0" w:firstColumn="1" w:lastColumn="0" w:noHBand="0" w:noVBand="1"/>
      </w:tblPr>
      <w:tblGrid>
        <w:gridCol w:w="6238"/>
        <w:gridCol w:w="3822"/>
      </w:tblGrid>
      <w:tr w:rsidR="00BB35E0" w14:paraId="59B36FCB" w14:textId="77777777" w:rsidTr="00E66098">
        <w:tc>
          <w:tcPr>
            <w:tcW w:w="6238" w:type="dxa"/>
          </w:tcPr>
          <w:p w14:paraId="6B20D685" w14:textId="6BC5103F" w:rsidR="00BB35E0" w:rsidRPr="00BB35E0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Naziv kluba, sjedište</w:t>
            </w:r>
          </w:p>
        </w:tc>
        <w:tc>
          <w:tcPr>
            <w:tcW w:w="3822" w:type="dxa"/>
          </w:tcPr>
          <w:p w14:paraId="65D28E8C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14:paraId="77D876E2" w14:textId="77777777" w:rsidTr="00E66098">
        <w:tc>
          <w:tcPr>
            <w:tcW w:w="6238" w:type="dxa"/>
          </w:tcPr>
          <w:p w14:paraId="53D49DE7" w14:textId="58DADA1B" w:rsidR="00BB35E0" w:rsidRPr="00BB35E0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Telefon/</w:t>
            </w:r>
            <w:r w:rsidR="006B342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</w:t>
            </w: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obitel</w:t>
            </w:r>
          </w:p>
        </w:tc>
        <w:tc>
          <w:tcPr>
            <w:tcW w:w="3822" w:type="dxa"/>
          </w:tcPr>
          <w:p w14:paraId="1EBA9AFC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14:paraId="798ECE19" w14:textId="77777777" w:rsidTr="00E66098">
        <w:tc>
          <w:tcPr>
            <w:tcW w:w="6238" w:type="dxa"/>
          </w:tcPr>
          <w:p w14:paraId="4655A4ED" w14:textId="2415D77A" w:rsidR="00BB35E0" w:rsidRPr="00BB35E0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822" w:type="dxa"/>
          </w:tcPr>
          <w:p w14:paraId="5EA4F66E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14:paraId="060ABDB9" w14:textId="77777777" w:rsidTr="00E66098">
        <w:tc>
          <w:tcPr>
            <w:tcW w:w="6238" w:type="dxa"/>
          </w:tcPr>
          <w:p w14:paraId="768583C0" w14:textId="76862DA0" w:rsidR="00BB35E0" w:rsidRPr="00BB35E0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BB35E0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Takmičenje/natjecanje u kojem klub nastupa</w:t>
            </w:r>
          </w:p>
        </w:tc>
        <w:tc>
          <w:tcPr>
            <w:tcW w:w="3822" w:type="dxa"/>
          </w:tcPr>
          <w:p w14:paraId="7B1C4186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:rsidRPr="00E66098" w14:paraId="7C012EF0" w14:textId="77777777" w:rsidTr="00E66098">
        <w:tc>
          <w:tcPr>
            <w:tcW w:w="6238" w:type="dxa"/>
          </w:tcPr>
          <w:p w14:paraId="651D286A" w14:textId="37BB3F5C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660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Statu</w:t>
            </w:r>
            <w:r w:rsidR="00E66098" w:rsidRPr="00E660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s u kojem će </w:t>
            </w:r>
            <w:r w:rsidR="00E660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igrač biti</w:t>
            </w:r>
            <w:r w:rsidR="00E66098" w:rsidRPr="00E660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registr</w:t>
            </w:r>
            <w:r w:rsidR="00E660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</w:t>
            </w:r>
            <w:r w:rsidR="00E66098" w:rsidRPr="00E66098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van</w:t>
            </w:r>
            <w:r w:rsidR="00E66098" w:rsidRPr="00E6609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 </w:t>
            </w:r>
            <w:r w:rsidR="00E66098" w:rsidRPr="00E6609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(*amater/profesionalac)</w:t>
            </w:r>
            <w:r w:rsidR="00E66098" w:rsidRPr="00E66098">
              <w:rPr>
                <w:rFonts w:ascii="Times New Roman" w:eastAsia="Arial" w:hAnsi="Times New Roman" w:cs="Times New Roman"/>
                <w:bCs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3822" w:type="dxa"/>
          </w:tcPr>
          <w:p w14:paraId="2AA44BEB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:rsidRPr="00E66098" w14:paraId="350AA25E" w14:textId="77777777" w:rsidTr="00E66098">
        <w:tc>
          <w:tcPr>
            <w:tcW w:w="6238" w:type="dxa"/>
          </w:tcPr>
          <w:p w14:paraId="5472B2B5" w14:textId="043C24F6" w:rsidR="00BB35E0" w:rsidRP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Nadležni registracioni savez</w:t>
            </w:r>
          </w:p>
        </w:tc>
        <w:tc>
          <w:tcPr>
            <w:tcW w:w="3822" w:type="dxa"/>
          </w:tcPr>
          <w:p w14:paraId="4F3EBDF8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:rsidRPr="00E66098" w14:paraId="70979D3D" w14:textId="77777777" w:rsidTr="00E66098">
        <w:tc>
          <w:tcPr>
            <w:tcW w:w="6238" w:type="dxa"/>
          </w:tcPr>
          <w:p w14:paraId="081D45D0" w14:textId="11C3BB66" w:rsidR="00BB35E0" w:rsidRP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Potpis igrača u znak suglasnosti sa zahtjevom</w:t>
            </w:r>
          </w:p>
        </w:tc>
        <w:tc>
          <w:tcPr>
            <w:tcW w:w="3822" w:type="dxa"/>
          </w:tcPr>
          <w:p w14:paraId="660BDFDA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:rsidRPr="00E66098" w14:paraId="2D01C810" w14:textId="77777777" w:rsidTr="00E66098">
        <w:tc>
          <w:tcPr>
            <w:tcW w:w="6238" w:type="dxa"/>
          </w:tcPr>
          <w:p w14:paraId="1C347508" w14:textId="6E0E387C" w:rsidR="00BB35E0" w:rsidRP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Potpis oba roditelja ili staratelja </w:t>
            </w:r>
            <w:r w:rsidRPr="00E66098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*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za mla</w:t>
            </w:r>
            <w:r w:rsidR="006B342B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đ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e od 18 godina)</w:t>
            </w:r>
          </w:p>
        </w:tc>
        <w:tc>
          <w:tcPr>
            <w:tcW w:w="3822" w:type="dxa"/>
          </w:tcPr>
          <w:p w14:paraId="237A7C5D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:rsidRPr="00E66098" w14:paraId="0362EC11" w14:textId="77777777" w:rsidTr="00E66098">
        <w:tc>
          <w:tcPr>
            <w:tcW w:w="6238" w:type="dxa"/>
          </w:tcPr>
          <w:p w14:paraId="6406B306" w14:textId="6EAAE1DB" w:rsidR="00BB35E0" w:rsidRP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Ime i prezime odgovorne osobe kluba, funkcija</w:t>
            </w:r>
          </w:p>
        </w:tc>
        <w:tc>
          <w:tcPr>
            <w:tcW w:w="3822" w:type="dxa"/>
          </w:tcPr>
          <w:p w14:paraId="700ED088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:rsidRPr="00E66098" w14:paraId="16809298" w14:textId="77777777" w:rsidTr="00E66098">
        <w:tc>
          <w:tcPr>
            <w:tcW w:w="6238" w:type="dxa"/>
          </w:tcPr>
          <w:p w14:paraId="21A90E89" w14:textId="53977FCC" w:rsidR="00BB35E0" w:rsidRP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Potpis odgovorne osobe </w:t>
            </w:r>
            <w:r w:rsidR="006B342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pečat kluba</w:t>
            </w:r>
          </w:p>
        </w:tc>
        <w:tc>
          <w:tcPr>
            <w:tcW w:w="3822" w:type="dxa"/>
          </w:tcPr>
          <w:p w14:paraId="6D9F6207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BB35E0" w:rsidRPr="00E66098" w14:paraId="7B89F8BB" w14:textId="77777777" w:rsidTr="00E66098">
        <w:tc>
          <w:tcPr>
            <w:tcW w:w="6238" w:type="dxa"/>
          </w:tcPr>
          <w:p w14:paraId="11BF4292" w14:textId="34C7B178" w:rsidR="00BB35E0" w:rsidRP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Datum podnošenja zahtjeva</w:t>
            </w:r>
          </w:p>
        </w:tc>
        <w:tc>
          <w:tcPr>
            <w:tcW w:w="3822" w:type="dxa"/>
          </w:tcPr>
          <w:p w14:paraId="71699BC6" w14:textId="77777777" w:rsidR="00BB35E0" w:rsidRPr="00E66098" w:rsidRDefault="00BB35E0" w:rsidP="00ED705D">
            <w:pPr>
              <w:spacing w:line="360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E66098" w:rsidRPr="00E66098" w14:paraId="154395F7" w14:textId="77777777" w:rsidTr="00E66098">
        <w:tc>
          <w:tcPr>
            <w:tcW w:w="6238" w:type="dxa"/>
          </w:tcPr>
          <w:p w14:paraId="56C803DF" w14:textId="77777777" w:rsid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/>
              </w:rPr>
            </w:pPr>
          </w:p>
          <w:p w14:paraId="47C8831B" w14:textId="6BF2A59A" w:rsid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/>
              </w:rPr>
            </w:pPr>
            <w:r w:rsidRPr="00E66098">
              <w:rPr>
                <w:rFonts w:ascii="Times New Roman" w:eastAsia="Arial" w:hAnsi="Times New Roman" w:cs="Times New Roman"/>
                <w:b/>
              </w:rPr>
              <w:t>OBAVEZNI DOKUMENTI KOJI SE PRILAŽU ZAHTJEVU</w:t>
            </w:r>
          </w:p>
          <w:p w14:paraId="2A411C5E" w14:textId="725A7441" w:rsidR="00E66098" w:rsidRPr="00E66098" w:rsidRDefault="00E66098" w:rsidP="00ED705D">
            <w:pPr>
              <w:spacing w:line="360" w:lineRule="auto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822" w:type="dxa"/>
          </w:tcPr>
          <w:p w14:paraId="1D237ED8" w14:textId="77777777" w:rsidR="00E66098" w:rsidRPr="00E66098" w:rsidRDefault="00E66098" w:rsidP="00E6609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660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KOPIJA OSOBNE ISKAZNICE</w:t>
            </w:r>
          </w:p>
          <w:p w14:paraId="1EEA1565" w14:textId="646A3B7F" w:rsidR="00E66098" w:rsidRPr="00E66098" w:rsidRDefault="00E66098" w:rsidP="00E66098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660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BRISOVNICA I ISPISNICA</w:t>
            </w:r>
          </w:p>
        </w:tc>
      </w:tr>
    </w:tbl>
    <w:p w14:paraId="6D4FA975" w14:textId="763AF246" w:rsidR="00BB35E0" w:rsidRPr="00CD14AE" w:rsidRDefault="00CD14AE" w:rsidP="00CD14AE">
      <w:pPr>
        <w:spacing w:after="0" w:line="240" w:lineRule="auto"/>
        <w:ind w:hanging="709"/>
        <w:rPr>
          <w:rFonts w:ascii="Calibri" w:eastAsia="Candara" w:hAnsi="Calibri" w:cs="Calibri"/>
          <w:bCs/>
          <w:i/>
          <w:iCs/>
        </w:rPr>
      </w:pPr>
      <w:r w:rsidRPr="00CD14AE">
        <w:rPr>
          <w:rFonts w:ascii="Calibri" w:eastAsia="Candara" w:hAnsi="Calibri" w:cs="Calibri"/>
          <w:b/>
          <w:sz w:val="24"/>
          <w:szCs w:val="24"/>
        </w:rPr>
        <w:t>*</w:t>
      </w:r>
      <w:r>
        <w:rPr>
          <w:rFonts w:ascii="Calibri" w:eastAsia="Candara" w:hAnsi="Calibri" w:cs="Calibri"/>
          <w:b/>
          <w:sz w:val="24"/>
          <w:szCs w:val="24"/>
        </w:rPr>
        <w:t xml:space="preserve"> </w:t>
      </w:r>
      <w:r>
        <w:rPr>
          <w:rFonts w:ascii="Calibri" w:eastAsia="Candara" w:hAnsi="Calibri" w:cs="Calibri"/>
          <w:bCs/>
          <w:i/>
          <w:iCs/>
        </w:rPr>
        <w:t>Zahtjev se isključivo dostavlja na e-mail adresu iz naslova dokumenta</w:t>
      </w:r>
    </w:p>
    <w:p w14:paraId="2CDE69AB" w14:textId="77777777" w:rsidR="00BB35E0" w:rsidRDefault="00BB35E0">
      <w:pPr>
        <w:spacing w:after="0" w:line="240" w:lineRule="auto"/>
        <w:rPr>
          <w:rFonts w:ascii="Calibri" w:eastAsia="Candara" w:hAnsi="Calibri" w:cs="Calibri"/>
          <w:b/>
        </w:rPr>
      </w:pPr>
    </w:p>
    <w:sectPr w:rsidR="00BB35E0" w:rsidSect="00E66098">
      <w:pgSz w:w="11906" w:h="16838"/>
      <w:pgMar w:top="14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B9D"/>
    <w:multiLevelType w:val="multilevel"/>
    <w:tmpl w:val="74266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C82CB7"/>
    <w:multiLevelType w:val="multilevel"/>
    <w:tmpl w:val="23586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027DB3"/>
    <w:multiLevelType w:val="hybridMultilevel"/>
    <w:tmpl w:val="11E4BB68"/>
    <w:lvl w:ilvl="0" w:tplc="5CCC740A">
      <w:start w:val="13"/>
      <w:numFmt w:val="bullet"/>
      <w:lvlText w:val=""/>
      <w:lvlJc w:val="left"/>
      <w:pPr>
        <w:ind w:left="-207" w:hanging="360"/>
      </w:pPr>
      <w:rPr>
        <w:rFonts w:ascii="Symbol" w:eastAsia="Candara" w:hAnsi="Symbol" w:cs="Calibri" w:hint="default"/>
      </w:rPr>
    </w:lvl>
    <w:lvl w:ilvl="1" w:tplc="10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18A0BC0"/>
    <w:multiLevelType w:val="hybridMultilevel"/>
    <w:tmpl w:val="DC66D812"/>
    <w:lvl w:ilvl="0" w:tplc="2628173C">
      <w:start w:val="13"/>
      <w:numFmt w:val="bullet"/>
      <w:lvlText w:val=""/>
      <w:lvlJc w:val="left"/>
      <w:pPr>
        <w:ind w:left="-349" w:hanging="360"/>
      </w:pPr>
      <w:rPr>
        <w:rFonts w:ascii="Symbol" w:eastAsia="Candara" w:hAnsi="Symbol" w:cs="Calibri" w:hint="default"/>
      </w:rPr>
    </w:lvl>
    <w:lvl w:ilvl="1" w:tplc="10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93"/>
    <w:rsid w:val="0009658C"/>
    <w:rsid w:val="00174093"/>
    <w:rsid w:val="003A4659"/>
    <w:rsid w:val="00434FAA"/>
    <w:rsid w:val="0050485A"/>
    <w:rsid w:val="006B342B"/>
    <w:rsid w:val="007F0F9A"/>
    <w:rsid w:val="00BB35E0"/>
    <w:rsid w:val="00CD14AE"/>
    <w:rsid w:val="00DC7C3B"/>
    <w:rsid w:val="00E66098"/>
    <w:rsid w:val="00E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3ED765"/>
  <w15:docId w15:val="{3754618C-4331-4C86-861B-992CBC43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485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485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unhideWhenUsed/>
    <w:rsid w:val="0050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or.portner@ns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NSPZ ORASJE</dc:creator>
  <cp:lastModifiedBy>NOGOMETNI SAVEZ POSAVSKE ŽUPANIJE ORAŠJE</cp:lastModifiedBy>
  <cp:revision>3</cp:revision>
  <cp:lastPrinted>2022-02-23T13:43:00Z</cp:lastPrinted>
  <dcterms:created xsi:type="dcterms:W3CDTF">2022-02-25T07:41:00Z</dcterms:created>
  <dcterms:modified xsi:type="dcterms:W3CDTF">2022-02-25T07:43:00Z</dcterms:modified>
</cp:coreProperties>
</file>